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0F280" w14:textId="77777777" w:rsidR="00F734DB" w:rsidRDefault="00F734DB" w:rsidP="00F734DB">
      <w:pPr>
        <w:jc w:val="center"/>
        <w:rPr>
          <w:b/>
        </w:rPr>
      </w:pPr>
      <w:r w:rsidRPr="00F734DB">
        <w:rPr>
          <w:b/>
        </w:rPr>
        <w:t>ADMINISTRATION 101</w:t>
      </w:r>
      <w:r>
        <w:rPr>
          <w:b/>
        </w:rPr>
        <w:t xml:space="preserve"> </w:t>
      </w:r>
      <w:r w:rsidRPr="00F734DB">
        <w:rPr>
          <w:b/>
        </w:rPr>
        <w:t>COHORT 3 TEAM PROJECT</w:t>
      </w:r>
    </w:p>
    <w:p w14:paraId="68141195" w14:textId="77777777" w:rsidR="00F734DB" w:rsidRDefault="00F734DB" w:rsidP="00F734DB">
      <w:pPr>
        <w:rPr>
          <w:b/>
        </w:rPr>
      </w:pPr>
    </w:p>
    <w:p w14:paraId="64F36F59" w14:textId="77777777" w:rsidR="00F734DB" w:rsidRDefault="00F734DB" w:rsidP="00F734DB">
      <w:r>
        <w:t>Part of our group’s gift to the entire class is a list of resources and best practices from across the state.  Some of the links are from our instructors institutions and were discussed during their presentations.  Others are from our team’s institutions that we thought might be useful.</w:t>
      </w:r>
    </w:p>
    <w:p w14:paraId="6A038A96" w14:textId="77777777" w:rsidR="00F734DB" w:rsidRDefault="00F734DB" w:rsidP="00F734DB">
      <w:pPr>
        <w:rPr>
          <w:u w:val="single"/>
        </w:rPr>
      </w:pPr>
      <w:r w:rsidRPr="00F734DB">
        <w:rPr>
          <w:u w:val="single"/>
        </w:rPr>
        <w:t>Resources List</w:t>
      </w:r>
    </w:p>
    <w:p w14:paraId="24E893DB" w14:textId="77777777" w:rsidR="00B16848" w:rsidRPr="00B16848" w:rsidRDefault="00B16848" w:rsidP="00F734DB">
      <w:pPr>
        <w:rPr>
          <w:b/>
        </w:rPr>
      </w:pPr>
      <w:r w:rsidRPr="00B16848">
        <w:rPr>
          <w:b/>
        </w:rPr>
        <w:t>Day One:</w:t>
      </w:r>
    </w:p>
    <w:p w14:paraId="097CF99A" w14:textId="77777777" w:rsidR="00121712" w:rsidRDefault="00121712" w:rsidP="00F734DB">
      <w:r>
        <w:t xml:space="preserve">PowerPoint Presentation: </w:t>
      </w:r>
      <w:hyperlink r:id="rId4" w:history="1">
        <w:r w:rsidRPr="00C2269B">
          <w:rPr>
            <w:rStyle w:val="Hyperlink"/>
          </w:rPr>
          <w:t>https://accca.org/files/Admin%20101/2021/Community_College_Governance_Presentation_2021.pdf</w:t>
        </w:r>
      </w:hyperlink>
    </w:p>
    <w:p w14:paraId="1A802F89" w14:textId="77777777" w:rsidR="00F734DB" w:rsidRDefault="00951113" w:rsidP="00F734DB">
      <w:r>
        <w:t xml:space="preserve">Shasta College Planning Documents:  </w:t>
      </w:r>
      <w:hyperlink r:id="rId5" w:history="1">
        <w:r w:rsidRPr="00C2269B">
          <w:rPr>
            <w:rStyle w:val="Hyperlink"/>
          </w:rPr>
          <w:t>https://www.shastacollege.edu/about/planning-documents/</w:t>
        </w:r>
      </w:hyperlink>
    </w:p>
    <w:p w14:paraId="42AC6327" w14:textId="77777777" w:rsidR="00D847F1" w:rsidRDefault="00D847F1" w:rsidP="00F734DB">
      <w:r>
        <w:t xml:space="preserve">Article shared by Dr. Joe Wyse: </w:t>
      </w:r>
      <w:hyperlink r:id="rId6" w:history="1">
        <w:r w:rsidRPr="00C2269B">
          <w:rPr>
            <w:rStyle w:val="Hyperlink"/>
          </w:rPr>
          <w:t>https://www.ou.edu/russell/UGcomp/Kerr.pdf</w:t>
        </w:r>
      </w:hyperlink>
    </w:p>
    <w:p w14:paraId="6A649479" w14:textId="77777777" w:rsidR="00B16848" w:rsidRDefault="00B16848" w:rsidP="00F734DB">
      <w:pPr>
        <w:rPr>
          <w:b/>
        </w:rPr>
      </w:pPr>
      <w:r>
        <w:rPr>
          <w:b/>
        </w:rPr>
        <w:t>Day Two:</w:t>
      </w:r>
    </w:p>
    <w:p w14:paraId="2FA0E6D6" w14:textId="77777777" w:rsidR="00B16848" w:rsidRDefault="00121712" w:rsidP="00F734DB">
      <w:pPr>
        <w:rPr>
          <w:rStyle w:val="Hyperlink"/>
        </w:rPr>
      </w:pPr>
      <w:r>
        <w:t xml:space="preserve">PowerPoint Presentation:  </w:t>
      </w:r>
      <w:hyperlink r:id="rId7" w:history="1">
        <w:r w:rsidRPr="00121712">
          <w:rPr>
            <w:rStyle w:val="Hyperlink"/>
          </w:rPr>
          <w:t>https://accca.org/files/Admin%20101/2021/ACCCA_Admin_101_-_Fiscal.pdf</w:t>
        </w:r>
      </w:hyperlink>
    </w:p>
    <w:p w14:paraId="4AC46367" w14:textId="77777777" w:rsidR="00D27490" w:rsidRDefault="00D27490" w:rsidP="00F734DB">
      <w:pPr>
        <w:rPr>
          <w:b/>
        </w:rPr>
      </w:pPr>
      <w:r>
        <w:rPr>
          <w:b/>
        </w:rPr>
        <w:t>Day Three:</w:t>
      </w:r>
    </w:p>
    <w:p w14:paraId="6B264114" w14:textId="77777777" w:rsidR="00F84D30" w:rsidRPr="00D27490" w:rsidRDefault="00D27490" w:rsidP="00F734DB">
      <w:pPr>
        <w:rPr>
          <w:b/>
        </w:rPr>
      </w:pPr>
      <w:r w:rsidRPr="00D27490">
        <w:rPr>
          <w:b/>
        </w:rPr>
        <w:t>Day Four:</w:t>
      </w:r>
    </w:p>
    <w:p w14:paraId="359B943A" w14:textId="77777777" w:rsidR="00D27490" w:rsidRDefault="00D27490" w:rsidP="00F734DB">
      <w:r>
        <w:t xml:space="preserve">PowerPoint Presentation: </w:t>
      </w:r>
    </w:p>
    <w:p w14:paraId="2C924791" w14:textId="77777777" w:rsidR="00114124" w:rsidRPr="00121712" w:rsidRDefault="00D27490" w:rsidP="00F734DB">
      <w:r>
        <w:object w:dxaOrig="1539" w:dyaOrig="997" w14:anchorId="712A5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pt;height:50.1pt" o:ole="">
            <v:imagedata r:id="rId8" o:title=""/>
          </v:shape>
          <o:OLEObject Type="Embed" ProgID="PowerPoint.Show.12" ShapeID="_x0000_i1025" DrawAspect="Icon" ObjectID="_1689140691" r:id="rId9"/>
        </w:object>
      </w:r>
    </w:p>
    <w:bookmarkStart w:id="0" w:name="_MON_1688894184"/>
    <w:bookmarkEnd w:id="0"/>
    <w:p w14:paraId="02D05EFF" w14:textId="77777777" w:rsidR="00121712" w:rsidRDefault="00F12CA6" w:rsidP="00F734DB">
      <w:pPr>
        <w:rPr>
          <w:b/>
        </w:rPr>
      </w:pPr>
      <w:r>
        <w:rPr>
          <w:b/>
        </w:rPr>
        <w:object w:dxaOrig="1539" w:dyaOrig="997" w14:anchorId="003A5A78">
          <v:shape id="_x0000_i1026" type="#_x0000_t75" style="width:77.2pt;height:50.1pt" o:ole="">
            <v:imagedata r:id="rId10" o:title=""/>
          </v:shape>
          <o:OLEObject Type="Embed" ProgID="Word.Document.12" ShapeID="_x0000_i1026" DrawAspect="Icon" ObjectID="_1689140692" r:id="rId11">
            <o:FieldCodes>\s</o:FieldCodes>
          </o:OLEObject>
        </w:object>
      </w:r>
      <w:bookmarkStart w:id="1" w:name="_MON_1688894193"/>
      <w:bookmarkEnd w:id="1"/>
      <w:r>
        <w:rPr>
          <w:b/>
        </w:rPr>
        <w:object w:dxaOrig="1539" w:dyaOrig="997" w14:anchorId="59AD6304">
          <v:shape id="_x0000_i1027" type="#_x0000_t75" style="width:77.2pt;height:50.1pt" o:ole="">
            <v:imagedata r:id="rId12" o:title=""/>
          </v:shape>
          <o:OLEObject Type="Embed" ProgID="Word.Document.12" ShapeID="_x0000_i1027" DrawAspect="Icon" ObjectID="_1689140693" r:id="rId13">
            <o:FieldCodes>\s</o:FieldCodes>
          </o:OLEObject>
        </w:object>
      </w:r>
      <w:bookmarkStart w:id="2" w:name="_MON_1688894200"/>
      <w:bookmarkEnd w:id="2"/>
      <w:r>
        <w:rPr>
          <w:b/>
        </w:rPr>
        <w:object w:dxaOrig="1539" w:dyaOrig="997" w14:anchorId="6BBC7DD9">
          <v:shape id="_x0000_i1028" type="#_x0000_t75" style="width:77.2pt;height:50.1pt" o:ole="">
            <v:imagedata r:id="rId14" o:title=""/>
          </v:shape>
          <o:OLEObject Type="Embed" ProgID="Word.Document.12" ShapeID="_x0000_i1028" DrawAspect="Icon" ObjectID="_1689140694" r:id="rId15">
            <o:FieldCodes>\s</o:FieldCodes>
          </o:OLEObject>
        </w:object>
      </w:r>
      <w:bookmarkStart w:id="3" w:name="_MON_1688897854"/>
      <w:bookmarkEnd w:id="3"/>
      <w:r w:rsidR="001F2E61">
        <w:rPr>
          <w:b/>
        </w:rPr>
        <w:object w:dxaOrig="1539" w:dyaOrig="997" w14:anchorId="3934DD8D">
          <v:shape id="_x0000_i1029" type="#_x0000_t75" style="width:77.2pt;height:50.1pt" o:ole="">
            <v:imagedata r:id="rId16" o:title=""/>
          </v:shape>
          <o:OLEObject Type="Embed" ProgID="Word.Document.8" ShapeID="_x0000_i1029" DrawAspect="Icon" ObjectID="_1689140695" r:id="rId17">
            <o:FieldCodes>\s</o:FieldCodes>
          </o:OLEObject>
        </w:object>
      </w:r>
    </w:p>
    <w:p w14:paraId="0ED8FD89" w14:textId="77777777" w:rsidR="00B16848" w:rsidRDefault="000C59FB" w:rsidP="00F734DB">
      <w:pPr>
        <w:rPr>
          <w:b/>
        </w:rPr>
      </w:pPr>
      <w:r>
        <w:rPr>
          <w:b/>
        </w:rPr>
        <w:object w:dxaOrig="1539" w:dyaOrig="997" w14:anchorId="3C243D78">
          <v:shape id="_x0000_i1030" type="#_x0000_t75" style="width:77pt;height:50pt" o:ole="">
            <v:imagedata r:id="rId18" o:title=""/>
          </v:shape>
          <o:OLEObject Type="Embed" ProgID="AcroExch.Document.DC" ShapeID="_x0000_i1030" DrawAspect="Icon" ObjectID="_1689140696" r:id="rId19"/>
        </w:object>
      </w:r>
    </w:p>
    <w:p w14:paraId="35831A48" w14:textId="77777777" w:rsidR="007B689C" w:rsidRDefault="007B689C" w:rsidP="00F734DB">
      <w:pPr>
        <w:rPr>
          <w:b/>
        </w:rPr>
      </w:pPr>
      <w:r>
        <w:rPr>
          <w:b/>
        </w:rPr>
        <w:t>Day Five:</w:t>
      </w:r>
    </w:p>
    <w:p w14:paraId="01941EC4" w14:textId="77777777" w:rsidR="00EA7564" w:rsidRDefault="00EA7564" w:rsidP="00F734DB">
      <w:pPr>
        <w:rPr>
          <w:b/>
        </w:rPr>
      </w:pPr>
      <w:r>
        <w:rPr>
          <w:b/>
        </w:rPr>
        <w:t xml:space="preserve"> Jeff DeFranco’s video presentation:  </w:t>
      </w:r>
      <w:hyperlink r:id="rId20" w:history="1">
        <w:r w:rsidRPr="00F65D62">
          <w:rPr>
            <w:rStyle w:val="Hyperlink"/>
            <w:b/>
          </w:rPr>
          <w:t>https://www.youtube.com/watch?v=MK_ZxThxO0o</w:t>
        </w:r>
      </w:hyperlink>
    </w:p>
    <w:p w14:paraId="2A6CFA2E" w14:textId="77777777" w:rsidR="00EA7564" w:rsidRDefault="00EA7564" w:rsidP="00F734DB">
      <w:pPr>
        <w:rPr>
          <w:b/>
        </w:rPr>
      </w:pPr>
      <w:r>
        <w:rPr>
          <w:b/>
        </w:rPr>
        <w:t xml:space="preserve">Clayton Christensen on “Distruption Innovation” in education:  </w:t>
      </w:r>
      <w:hyperlink r:id="rId21" w:history="1">
        <w:r w:rsidRPr="00F65D62">
          <w:rPr>
            <w:rStyle w:val="Hyperlink"/>
            <w:b/>
          </w:rPr>
          <w:t>https://www.youtube.com/watch?v=Ar3Z0otIceE</w:t>
        </w:r>
      </w:hyperlink>
    </w:p>
    <w:p w14:paraId="31C67A4C" w14:textId="77777777" w:rsidR="00CC53D7" w:rsidRDefault="00CC53D7" w:rsidP="00F734DB">
      <w:pPr>
        <w:rPr>
          <w:b/>
        </w:rPr>
      </w:pPr>
      <w:r>
        <w:t xml:space="preserve">2021 ACCCA Presentation on Change Leadership by Jeff DeFranco References Bolman, L. G., &amp; Deal, T. E. (2008). Reframing organizations: Artistry, choice, and leadership. San Francisco: Jossey-Bass. Collins, J. C. (2001). Good to great: Why some companies make the leap ... and others don't. New York, NY: Harper </w:t>
      </w:r>
      <w:r>
        <w:lastRenderedPageBreak/>
        <w:t xml:space="preserve">Business. Connors, R., &amp; Smith, T. (2011). Change the culture, change the game: The breakthrough strategy for energizing your organization and creating accountability for results. New York, NY: Penguin Random House. Gladwell, M. (2000). The tipping point: How little things can make a big difference. Boston, MA: Little, Brown. Higgs, M., &amp; Rowland, D. (2000). Building change leadership capability: The quest for change competence. Journal of Change Management, 1(2), 116-130. http://doi:10.1080/714042459 Higgs, M., &amp; Rowland, D. (2005). All changes great and small: Exploring approaches to change and its leadership. Journal of Change Management, 5(2), 121-151. http://doi:10.1080/14697010500082902 Kotter, J. P. (1995). Leading change: Why transformation efforts fail. Harvard Business Review, 73(2), 59-67. Kouzes, J. M., &amp; Posner, B. (2010). The Leadership Challenge. New York: Wiley. Lepsinger, R. (2010). Closing the execution gap: How great leaders and their companies get results. San Francisco, CA: Jossey-Bass. 2021 ACCCA Presentation on Change Leadership by Jeff DeFranco Pascale, R. T., Millemann, M., &amp; Gioja, L. (2000). Surfing the edge of chaos: The laws of nature and the new laws of business. New York, NY: Doubleday Religious Publishing Group. Rogers, E. M. (1962). Diffusion of innovations. New York, NY: Free Press of Glencoe. Schmieder-Ramirez, J. (2016, September). Six key questions. Presentation at Pepperdine University Graduate School of Education and Psychology, West Los Angeles, CA. Sinek, S. (2009). Start with why: How great leaders inspire everyone to take action. New York, NY: Portfolio. Sinek, Simon. (2010, May) Simon Sinek: How Great Leaders Inspire Action | Video on TED.com [Video file]. Retrieved from http://www.ted.com/talks/lang/eng/simon_sinek_how_great_leaders_inspire_action.html Sullivan, W., Sullivan, R., &amp; Buffton, B. (2001). Aligning individual and </w:t>
      </w:r>
      <w:r w:rsidR="00034A95">
        <w:t>organizational</w:t>
      </w:r>
      <w:r>
        <w:t xml:space="preserve"> values to support change. .Journal of Change Management, 2(3), 247-254.</w:t>
      </w:r>
    </w:p>
    <w:p w14:paraId="264E94CF" w14:textId="77777777" w:rsidR="00B16848" w:rsidRPr="00B16848" w:rsidRDefault="00B16848" w:rsidP="00F734DB">
      <w:pPr>
        <w:rPr>
          <w:b/>
        </w:rPr>
      </w:pPr>
      <w:r w:rsidRPr="00B16848">
        <w:rPr>
          <w:b/>
        </w:rPr>
        <w:t>Documents Shared by the Team:</w:t>
      </w:r>
    </w:p>
    <w:p w14:paraId="2FAF8734" w14:textId="77777777" w:rsidR="00951113" w:rsidRDefault="00951113" w:rsidP="00F734DB">
      <w:r>
        <w:t xml:space="preserve">Yuba College Teleworker Policy and Forms: </w:t>
      </w:r>
      <w:hyperlink r:id="rId22" w:history="1">
        <w:r w:rsidRPr="00C2269B">
          <w:rPr>
            <w:rStyle w:val="Hyperlink"/>
          </w:rPr>
          <w:t>https://www.yccd.edu/wp-content/uploads/2021/07/Pilot-Teleworker-Handbook-and-Forms-7-15-21.pdf</w:t>
        </w:r>
      </w:hyperlink>
    </w:p>
    <w:p w14:paraId="7BE2A859" w14:textId="77777777" w:rsidR="00D847F1" w:rsidRDefault="00034A95" w:rsidP="00F734DB">
      <w:r>
        <w:t xml:space="preserve">Gavilan College Student Services Guide, English: </w:t>
      </w:r>
      <w:hyperlink r:id="rId23" w:history="1">
        <w:r w:rsidRPr="00034A95">
          <w:rPr>
            <w:rStyle w:val="Hyperlink"/>
          </w:rPr>
          <w:t>https://www.gavilan.edu/student/docs/StudentServicesGuideENG-SP21.pdf</w:t>
        </w:r>
      </w:hyperlink>
    </w:p>
    <w:p w14:paraId="41614758" w14:textId="77777777" w:rsidR="00951113" w:rsidRDefault="00034A95" w:rsidP="00F734DB">
      <w:r>
        <w:t>Gavilan College Student Services Guide, Spanish:</w:t>
      </w:r>
    </w:p>
    <w:p w14:paraId="4BFAD781" w14:textId="77777777" w:rsidR="00951113" w:rsidRPr="00F734DB" w:rsidRDefault="00D80718" w:rsidP="00F734DB">
      <w:hyperlink r:id="rId24" w:history="1">
        <w:r w:rsidR="00034A95" w:rsidRPr="00034A95">
          <w:rPr>
            <w:rStyle w:val="Hyperlink"/>
          </w:rPr>
          <w:t>https://www.gavilan.edu/student/docs/StudentServicesGuideSPAN-SP21.pdf</w:t>
        </w:r>
      </w:hyperlink>
    </w:p>
    <w:sectPr w:rsidR="00951113" w:rsidRPr="00F734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4DB"/>
    <w:rsid w:val="00034A95"/>
    <w:rsid w:val="000C59FB"/>
    <w:rsid w:val="000F67CD"/>
    <w:rsid w:val="00114124"/>
    <w:rsid w:val="00121712"/>
    <w:rsid w:val="001F2E61"/>
    <w:rsid w:val="007B689C"/>
    <w:rsid w:val="00951113"/>
    <w:rsid w:val="00A919BB"/>
    <w:rsid w:val="00B16848"/>
    <w:rsid w:val="00CC53D7"/>
    <w:rsid w:val="00D27490"/>
    <w:rsid w:val="00D80718"/>
    <w:rsid w:val="00D847F1"/>
    <w:rsid w:val="00EA7564"/>
    <w:rsid w:val="00F12CA6"/>
    <w:rsid w:val="00F734DB"/>
    <w:rsid w:val="00F84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6710"/>
  <w15:chartTrackingRefBased/>
  <w15:docId w15:val="{8EF15860-4460-4946-99B1-4C73674D2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1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youtube.com/watch?v=Ar3Z0otIceE" TargetMode="External"/><Relationship Id="rId7" Type="http://schemas.openxmlformats.org/officeDocument/2006/relationships/hyperlink" Target="https://accca.org/files/Admin%20101/2021/ACCCA_Admin_101_-_Fiscal.pdf" TargetMode="External"/><Relationship Id="rId12" Type="http://schemas.openxmlformats.org/officeDocument/2006/relationships/image" Target="media/image3.emf"/><Relationship Id="rId17" Type="http://schemas.openxmlformats.org/officeDocument/2006/relationships/oleObject" Target="embeddings/Microsoft_Word_97_-_2003_Document.doc"/><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emf"/><Relationship Id="rId20" Type="http://schemas.openxmlformats.org/officeDocument/2006/relationships/hyperlink" Target="https://www.youtube.com/watch?v=MK_ZxThxO0o" TargetMode="External"/><Relationship Id="rId1" Type="http://schemas.openxmlformats.org/officeDocument/2006/relationships/styles" Target="styles.xml"/><Relationship Id="rId6" Type="http://schemas.openxmlformats.org/officeDocument/2006/relationships/hyperlink" Target="https://www.ou.edu/russell/UGcomp/Kerr.pdf" TargetMode="External"/><Relationship Id="rId11" Type="http://schemas.openxmlformats.org/officeDocument/2006/relationships/package" Target="embeddings/Microsoft_Word_Document.docx"/><Relationship Id="rId24" Type="http://schemas.openxmlformats.org/officeDocument/2006/relationships/hyperlink" Target="https://www.gavilan.edu/student/docs/StudentServicesGuideSPAN-SP21.pdf" TargetMode="External"/><Relationship Id="rId5" Type="http://schemas.openxmlformats.org/officeDocument/2006/relationships/hyperlink" Target="https://www.shastacollege.edu/about/planning-documents/" TargetMode="External"/><Relationship Id="rId15" Type="http://schemas.openxmlformats.org/officeDocument/2006/relationships/package" Target="embeddings/Microsoft_Word_Document2.docx"/><Relationship Id="rId23" Type="http://schemas.openxmlformats.org/officeDocument/2006/relationships/hyperlink" Target="https://www.gavilan.edu/student/docs/StudentServicesGuideENG-SP21.pdf" TargetMode="External"/><Relationship Id="rId10" Type="http://schemas.openxmlformats.org/officeDocument/2006/relationships/image" Target="media/image2.emf"/><Relationship Id="rId19" Type="http://schemas.openxmlformats.org/officeDocument/2006/relationships/oleObject" Target="embeddings/oleObject1.bin"/><Relationship Id="rId4" Type="http://schemas.openxmlformats.org/officeDocument/2006/relationships/hyperlink" Target="https://accca.org/files/Admin%20101/2021/Community_College_Governance_Presentation_2021.pdf" TargetMode="External"/><Relationship Id="rId9" Type="http://schemas.openxmlformats.org/officeDocument/2006/relationships/package" Target="embeddings/Microsoft_PowerPoint_Presentation.pptx"/><Relationship Id="rId14" Type="http://schemas.openxmlformats.org/officeDocument/2006/relationships/image" Target="media/image4.emf"/><Relationship Id="rId22" Type="http://schemas.openxmlformats.org/officeDocument/2006/relationships/hyperlink" Target="https://www.yccd.edu/wp-content/uploads/2021/07/Pilot-Teleworker-Handbook-and-Forms-7-15-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Yuba Community College District</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Vizzusi</dc:creator>
  <cp:keywords/>
  <dc:description/>
  <cp:lastModifiedBy>Brian Vizzusi</cp:lastModifiedBy>
  <cp:revision>2</cp:revision>
  <dcterms:created xsi:type="dcterms:W3CDTF">2021-07-30T15:58:00Z</dcterms:created>
  <dcterms:modified xsi:type="dcterms:W3CDTF">2021-07-30T15:58:00Z</dcterms:modified>
</cp:coreProperties>
</file>